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中信银行信用卡中心工会子公司</w:t>
      </w:r>
    </w:p>
    <w:bookmarkEnd w:id="0"/>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深圳市信银企业服务有限公司招聘简章</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公司简介</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firstLine="664" w:firstLineChars="200"/>
        <w:textAlignment w:val="auto"/>
        <w:rPr>
          <w:rFonts w:hint="eastAsia" w:ascii="仿宋" w:hAnsi="仿宋" w:eastAsia="仿宋" w:cs="仿宋"/>
          <w:i w:val="0"/>
          <w:iCs w:val="0"/>
          <w:spacing w:val="6"/>
          <w:sz w:val="32"/>
          <w:szCs w:val="32"/>
        </w:rPr>
      </w:pPr>
      <w:r>
        <w:rPr>
          <w:rFonts w:hint="eastAsia" w:ascii="仿宋" w:hAnsi="仿宋" w:eastAsia="仿宋" w:cs="仿宋"/>
          <w:i w:val="0"/>
          <w:iCs w:val="0"/>
          <w:spacing w:val="6"/>
          <w:sz w:val="32"/>
          <w:szCs w:val="32"/>
        </w:rPr>
        <w:t>中信银行信用卡中心（以下简称“卡中心”）是中信银行总行在深圳设立的、对信用卡业务进行统一管理、集中操作、独立核算的专营机构。其成立于2002年底，并于2003年底正式发卡，2007年12月经监管部门批准成为国内少数分行级信用卡专营机构之一。</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firstLine="664" w:firstLineChars="200"/>
        <w:textAlignment w:val="auto"/>
        <w:rPr>
          <w:rFonts w:hint="eastAsia" w:ascii="仿宋" w:hAnsi="仿宋" w:eastAsia="仿宋" w:cs="仿宋"/>
          <w:i w:val="0"/>
          <w:iCs w:val="0"/>
          <w:spacing w:val="6"/>
          <w:sz w:val="32"/>
          <w:szCs w:val="32"/>
        </w:rPr>
      </w:pPr>
      <w:r>
        <w:rPr>
          <w:rFonts w:hint="eastAsia" w:ascii="仿宋" w:hAnsi="仿宋" w:eastAsia="仿宋" w:cs="仿宋"/>
          <w:i w:val="0"/>
          <w:iCs w:val="0"/>
          <w:spacing w:val="6"/>
          <w:sz w:val="32"/>
          <w:szCs w:val="32"/>
        </w:rPr>
        <w:t>卡中心总部位于深圳市福田区，采用集中化运营模式。截至2025年12月末，累计发卡量已突破1.28亿张，贷款余额达4619亿元，多项核心经营指标位居股份制银行前列。自成立以来，卡中心已发展成为国内领先的信用卡机构之一，综合实力稳居行业第一方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firstLine="664" w:firstLineChars="200"/>
        <w:textAlignment w:val="auto"/>
        <w:rPr>
          <w:rFonts w:hint="eastAsia" w:ascii="仿宋" w:hAnsi="仿宋" w:eastAsia="仿宋" w:cs="仿宋"/>
          <w:spacing w:val="6"/>
          <w:sz w:val="32"/>
          <w:szCs w:val="32"/>
        </w:rPr>
      </w:pPr>
      <w:r>
        <w:rPr>
          <w:rFonts w:hint="eastAsia" w:ascii="仿宋" w:hAnsi="仿宋" w:eastAsia="仿宋" w:cs="仿宋"/>
          <w:i w:val="0"/>
          <w:iCs w:val="0"/>
          <w:spacing w:val="6"/>
          <w:sz w:val="32"/>
          <w:szCs w:val="32"/>
        </w:rPr>
        <w:t>深圳市信银企业服务有限公司（以下简称"信银公司"）成立于2017年11月，是中信银行股份有限公司信用卡中心（以下简称"信用卡中心"）工会全资子公司。</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firstLine="664" w:firstLineChars="200"/>
        <w:textAlignment w:val="auto"/>
        <w:rPr>
          <w:rFonts w:hint="eastAsia" w:ascii="仿宋" w:hAnsi="仿宋" w:eastAsia="仿宋" w:cs="仿宋"/>
          <w:spacing w:val="6"/>
          <w:sz w:val="32"/>
          <w:szCs w:val="32"/>
        </w:rPr>
      </w:pPr>
      <w:r>
        <w:rPr>
          <w:rFonts w:hint="eastAsia" w:ascii="仿宋" w:hAnsi="仿宋" w:eastAsia="仿宋" w:cs="仿宋"/>
          <w:i w:val="0"/>
          <w:iCs w:val="0"/>
          <w:spacing w:val="6"/>
          <w:sz w:val="32"/>
          <w:szCs w:val="32"/>
        </w:rPr>
        <w:t>在信用卡中心的管理指引下，信银公司组建了完善的组织架构和管理团队、建立了业务体系、管理机制和运行模式，建设了"标准化、体系化、流程化"管理体系，在职员工分布在全国70多个城市。</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firstLine="664" w:firstLineChars="200"/>
        <w:textAlignment w:val="auto"/>
        <w:rPr>
          <w:rFonts w:hint="eastAsia" w:ascii="仿宋" w:hAnsi="仿宋" w:eastAsia="仿宋" w:cs="仿宋"/>
          <w:spacing w:val="6"/>
          <w:sz w:val="32"/>
          <w:szCs w:val="32"/>
        </w:rPr>
      </w:pPr>
      <w:r>
        <w:rPr>
          <w:rFonts w:hint="eastAsia" w:ascii="仿宋" w:hAnsi="仿宋" w:eastAsia="仿宋" w:cs="仿宋"/>
          <w:i w:val="0"/>
          <w:iCs w:val="0"/>
          <w:spacing w:val="6"/>
          <w:sz w:val="32"/>
          <w:szCs w:val="32"/>
        </w:rPr>
        <w:t>信银公司始终坚持对员工负责，持续重视福利待遇的完善和提升，配置了有竞争力的薪酬、完善的福利、无忧的保障（五险一金、意外险等）、宽广的职级晋升发展空间、极具人性化且年轻有活力的工作氛围、系统完善的赋能成长培训和阶梯培养体系。</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招聘岗位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atLeast"/>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客户经理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b/>
          <w:bCs/>
          <w:sz w:val="32"/>
          <w:szCs w:val="32"/>
        </w:rPr>
      </w:pPr>
      <w:r>
        <w:rPr>
          <w:rFonts w:hint="eastAsia" w:ascii="仿宋" w:hAnsi="仿宋" w:eastAsia="仿宋" w:cs="仿宋"/>
          <w:b/>
          <w:bCs/>
          <w:i w:val="0"/>
          <w:iCs w:val="0"/>
          <w:sz w:val="32"/>
          <w:szCs w:val="32"/>
        </w:rPr>
        <w:t>工作职责：</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1．推广信用卡及相关金融产品。</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2．为客户提供一站式的金融服务。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3．组织进行客户关系管理，建设、运行、维护客户关系管理。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4．开展客户资源的二次开发，对已有客户发掘其潜在需求。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5．强化自身风险防控意识，做好前端风险防范工作。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6．完成总部交办的其他工作。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b/>
          <w:bCs/>
          <w:sz w:val="32"/>
          <w:szCs w:val="32"/>
        </w:rPr>
      </w:pPr>
      <w:r>
        <w:rPr>
          <w:rFonts w:hint="eastAsia" w:ascii="仿宋" w:hAnsi="仿宋" w:eastAsia="仿宋" w:cs="仿宋"/>
          <w:b/>
          <w:bCs/>
          <w:i w:val="0"/>
          <w:iCs w:val="0"/>
          <w:sz w:val="32"/>
          <w:szCs w:val="32"/>
        </w:rPr>
        <w:t>任职要求：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1．本科及以上学历。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2．具有良好的沟通和人际交往能力。</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3．具有客户服务意识，具备合作精神和积极的工作态度。</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4．具有乐观向上，开拓进取，勇于挑战的精神。</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i w:val="0"/>
          <w:iCs w:val="0"/>
          <w:sz w:val="32"/>
          <w:szCs w:val="32"/>
        </w:rPr>
      </w:pPr>
      <w:r>
        <w:rPr>
          <w:rFonts w:hint="eastAsia" w:ascii="仿宋" w:hAnsi="仿宋" w:eastAsia="仿宋" w:cs="仿宋"/>
          <w:i w:val="0"/>
          <w:iCs w:val="0"/>
          <w:sz w:val="32"/>
          <w:szCs w:val="32"/>
        </w:rPr>
        <w:t>5．具有一定营销实习经验的优先。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atLeast"/>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分期客户经理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rPr>
        <w:t>工作职责：</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1．负责属地消费分期业务推广，拓展资质良好且有消费分期需求的新客户。</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2．拓展属地优质消费分期场景及门店，提升属地分期市场份额和分期规模。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3．负责消费金融客户关系维护与经营，为客户提供一站式消费金融产品服务。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4．落实风险防范要求，做好属地分期业务前端风险防控工作，配合做好属地业务消费者权益保护工作。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5．落实区域品牌宣传推广和市场活动落地执行工作。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6．完成总部交办的其他工作。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rPr>
        <w:t>任职要求：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1．本科及以上学历；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2．具备良好的沟通表达能刀和人际沟通协调能力；</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3．具有客户服务意识及目标意识，有良好的承压能力；</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4．熟练操作 Office 等办公软件，具备计算机操作和应用基本能力；</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i w:val="0"/>
          <w:iCs w:val="0"/>
          <w:sz w:val="32"/>
          <w:szCs w:val="32"/>
        </w:rPr>
      </w:pPr>
      <w:r>
        <w:rPr>
          <w:rFonts w:hint="eastAsia" w:ascii="仿宋" w:hAnsi="仿宋" w:eastAsia="仿宋" w:cs="仿宋"/>
          <w:i w:val="0"/>
          <w:iCs w:val="0"/>
          <w:sz w:val="32"/>
          <w:szCs w:val="32"/>
        </w:rPr>
        <w:t>5．有一定的营销实习经验优先。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atLeast"/>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属地商户拓展岗</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rPr>
        <w:t>工作职责：</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1．负责落实区域市场的商户体系建设及新业务的推进工作，做好区域商户的拓展、经营和维护等工作，构建属地经营阵地，促进属地商户交易提升及客户活跃。</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2．负责洞察分析研究客户数据，制定属地经营策略，跟踪目标客户综合情况。</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3．结合属地竞争形势，深入研究当地市场消费经营状况，针对性制定市场经营策略。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4．根据卡中心相关要求，做好区域品牌宣传和市场活动落地工作。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5．依据管理要求，配合做好属地商户经营相关的消费者权益保护工作及开展实施本科室反洗钱相关工作。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6．完成上级交办的其他工作。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rPr>
        <w:t>任职要求：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1．本科及以上学历，金融、市场营销、经济、管理类等相关专业优先。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2．具备良好的逻辑思维能力、沟通表达能力、自我管理能力和人际沟通能力协调能力。</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i w:val="0"/>
          <w:iCs w:val="0"/>
          <w:sz w:val="32"/>
          <w:szCs w:val="32"/>
        </w:rPr>
      </w:pPr>
      <w:r>
        <w:rPr>
          <w:rFonts w:hint="eastAsia" w:ascii="仿宋" w:hAnsi="仿宋" w:eastAsia="仿宋" w:cs="仿宋"/>
          <w:i w:val="0"/>
          <w:iCs w:val="0"/>
          <w:sz w:val="32"/>
          <w:szCs w:val="32"/>
        </w:rPr>
        <w:t>3．有参加全国性商业类策划比赛之类获奖经验的优先。</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薪酬待遇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textAlignment w:val="auto"/>
        <w:rPr>
          <w:rFonts w:hint="eastAsia" w:ascii="仿宋" w:hAnsi="仿宋" w:eastAsia="仿宋" w:cs="仿宋"/>
          <w:sz w:val="32"/>
          <w:szCs w:val="32"/>
        </w:rPr>
      </w:pPr>
      <w:r>
        <w:rPr>
          <w:rFonts w:hint="eastAsia" w:ascii="仿宋" w:hAnsi="仿宋" w:eastAsia="仿宋" w:cs="仿宋"/>
          <w:i w:val="0"/>
          <w:iCs w:val="0"/>
          <w:sz w:val="32"/>
          <w:szCs w:val="32"/>
        </w:rPr>
        <w:t>提供行业内有竞争力的薪酬+健全的福利保障+完善的晋升通道；</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textAlignment w:val="auto"/>
        <w:rPr>
          <w:rFonts w:hint="eastAsia" w:ascii="仿宋" w:hAnsi="仿宋" w:eastAsia="仿宋" w:cs="仿宋"/>
          <w:sz w:val="32"/>
          <w:szCs w:val="32"/>
        </w:rPr>
      </w:pPr>
      <w:r>
        <w:rPr>
          <w:rFonts w:hint="eastAsia" w:ascii="仿宋" w:hAnsi="仿宋" w:eastAsia="仿宋" w:cs="仿宋"/>
          <w:i w:val="0"/>
          <w:iCs w:val="0"/>
          <w:sz w:val="32"/>
          <w:szCs w:val="32"/>
        </w:rPr>
        <w:t>培训支持：产品&amp;技能；</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textAlignment w:val="auto"/>
        <w:rPr>
          <w:rFonts w:hint="eastAsia" w:ascii="仿宋" w:hAnsi="仿宋" w:eastAsia="仿宋" w:cs="仿宋"/>
          <w:sz w:val="32"/>
          <w:szCs w:val="32"/>
        </w:rPr>
      </w:pPr>
      <w:r>
        <w:rPr>
          <w:rFonts w:hint="eastAsia" w:ascii="仿宋" w:hAnsi="仿宋" w:eastAsia="仿宋" w:cs="仿宋"/>
          <w:i w:val="0"/>
          <w:iCs w:val="0"/>
          <w:sz w:val="32"/>
          <w:szCs w:val="32"/>
        </w:rPr>
        <w:t>丰厚福利：五险一金、通讯费、餐费补助、防暑降温福利、节日福利、生日福利、体检福利。</w:t>
      </w:r>
    </w:p>
    <w:p>
      <w:pPr>
        <w:keepNext w:val="0"/>
        <w:keepLines w:val="0"/>
        <w:widowControl/>
        <w:numPr>
          <w:ilvl w:val="0"/>
          <w:numId w:val="0"/>
        </w:numPr>
        <w:suppressLineNumbers w:val="0"/>
        <w:spacing w:before="0" w:beforeAutospacing="1" w:after="0" w:afterAutospacing="1"/>
        <w:ind w:left="360" w:leftChars="0"/>
        <w:rPr>
          <w:rFonts w:hint="default"/>
          <w:i w:val="0"/>
          <w:iCs w:val="0"/>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textAlignment w:val="auto"/>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公司地址：合肥市包河区南二环路与宿松路交口绿地中心D座14楼</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textAlignment w:val="auto"/>
        <w:rPr>
          <w:rFonts w:hint="default"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工作地：合肥、芜湖、安庆、马鞍山、六安、滁州（可自选），面试通过后可推荐至江浙沪地区。</w:t>
      </w:r>
    </w:p>
    <w:p>
      <w:pPr>
        <w:widowControl w:val="0"/>
        <w:numPr>
          <w:ilvl w:val="0"/>
          <w:numId w:val="0"/>
        </w:numPr>
        <w:jc w:val="both"/>
        <w:rPr>
          <w:rFonts w:hint="default"/>
          <w:lang w:val="en-US" w:eastAsia="zh-CN"/>
        </w:rPr>
      </w:pPr>
    </w:p>
    <w:sectPr>
      <w:pgSz w:w="11906" w:h="16838"/>
      <w:pgMar w:top="1899" w:right="1417" w:bottom="1843"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F4479"/>
    <w:rsid w:val="092906F5"/>
    <w:rsid w:val="1BD7108F"/>
    <w:rsid w:val="45BE3CD9"/>
    <w:rsid w:val="4DFF7A3D"/>
    <w:rsid w:val="5396444A"/>
    <w:rsid w:val="568F468B"/>
    <w:rsid w:val="5FBD583F"/>
    <w:rsid w:val="63DD6DCE"/>
    <w:rsid w:val="6C793DDF"/>
    <w:rsid w:val="749A63DC"/>
    <w:rsid w:val="795C4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kzx-ww-zhgg6</dc:creator>
  <cp:lastModifiedBy>文虎彡</cp:lastModifiedBy>
  <dcterms:modified xsi:type="dcterms:W3CDTF">2026-04-03T02:47:43Z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C439795380E140FBA514B3445EAC2892</vt:lpwstr>
  </property>
</Properties>
</file>